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D2" w:rsidRPr="001070D2" w:rsidRDefault="001070D2">
      <w:pPr>
        <w:rPr>
          <w:rFonts w:ascii="Times New Roman" w:hAnsi="Times New Roman" w:cs="Times New Roman"/>
          <w:b/>
          <w:sz w:val="28"/>
          <w:szCs w:val="28"/>
        </w:rPr>
      </w:pPr>
      <w:r w:rsidRPr="001070D2">
        <w:rPr>
          <w:rFonts w:ascii="Times New Roman" w:hAnsi="Times New Roman" w:cs="Times New Roman"/>
          <w:b/>
          <w:sz w:val="28"/>
          <w:szCs w:val="28"/>
        </w:rPr>
        <w:t>Трафарет парковка для инвалидов</w:t>
      </w:r>
    </w:p>
    <w:p w:rsidR="008563D3" w:rsidRPr="001070D2" w:rsidRDefault="008563D3">
      <w:pPr>
        <w:rPr>
          <w:rFonts w:ascii="Times New Roman" w:hAnsi="Times New Roman" w:cs="Times New Roman"/>
        </w:rPr>
      </w:pPr>
      <w:r w:rsidRPr="0088739F">
        <w:rPr>
          <w:rFonts w:ascii="Times New Roman" w:hAnsi="Times New Roman" w:cs="Times New Roman"/>
        </w:rPr>
        <w:t xml:space="preserve">Ссылка на товар на нашем сайте: </w:t>
      </w:r>
      <w:hyperlink r:id="rId8" w:history="1">
        <w:r w:rsidR="001070D2" w:rsidRPr="00460375">
          <w:rPr>
            <w:rStyle w:val="a3"/>
          </w:rPr>
          <w:t>https://dostupnaya-strana.ru/products/trafaret-parkovka-dlya-invalidov-po-gostu</w:t>
        </w:r>
      </w:hyperlink>
      <w:r w:rsidR="001070D2" w:rsidRPr="001070D2">
        <w:t xml:space="preserve"> </w:t>
      </w:r>
    </w:p>
    <w:tbl>
      <w:tblPr>
        <w:tblStyle w:val="a8"/>
        <w:tblW w:w="0" w:type="auto"/>
        <w:tblLook w:val="04A0"/>
      </w:tblPr>
      <w:tblGrid>
        <w:gridCol w:w="3369"/>
        <w:gridCol w:w="6095"/>
      </w:tblGrid>
      <w:tr w:rsidR="007743E9" w:rsidRPr="0088739F" w:rsidTr="008563D3">
        <w:tc>
          <w:tcPr>
            <w:tcW w:w="3369" w:type="dxa"/>
          </w:tcPr>
          <w:p w:rsidR="00915719" w:rsidRPr="0088739F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88739F">
              <w:rPr>
                <w:rFonts w:ascii="Times New Roman" w:hAnsi="Times New Roman" w:cs="Times New Roman"/>
              </w:rPr>
              <w:t>Наименование товара,</w:t>
            </w:r>
          </w:p>
          <w:p w:rsidR="007743E9" w:rsidRPr="0088739F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88739F">
              <w:rPr>
                <w:rFonts w:ascii="Times New Roman" w:hAnsi="Times New Roman" w:cs="Times New Roman"/>
              </w:rPr>
              <w:t>работы, услуги</w:t>
            </w:r>
          </w:p>
        </w:tc>
        <w:tc>
          <w:tcPr>
            <w:tcW w:w="6095" w:type="dxa"/>
          </w:tcPr>
          <w:p w:rsidR="007743E9" w:rsidRPr="0088739F" w:rsidRDefault="007743E9" w:rsidP="00915719">
            <w:pPr>
              <w:jc w:val="center"/>
              <w:rPr>
                <w:rFonts w:ascii="Times New Roman" w:hAnsi="Times New Roman" w:cs="Times New Roman"/>
              </w:rPr>
            </w:pPr>
            <w:r w:rsidRPr="0088739F">
              <w:rPr>
                <w:rFonts w:ascii="Times New Roman" w:hAnsi="Times New Roman" w:cs="Times New Roman"/>
              </w:rPr>
              <w:t>Технические показатели</w:t>
            </w:r>
          </w:p>
        </w:tc>
      </w:tr>
      <w:tr w:rsidR="007743E9" w:rsidRPr="0088739F" w:rsidTr="008563D3">
        <w:tc>
          <w:tcPr>
            <w:tcW w:w="3369" w:type="dxa"/>
          </w:tcPr>
          <w:p w:rsidR="00396EB2" w:rsidRPr="00913505" w:rsidRDefault="001070D2" w:rsidP="006F513A">
            <w:pPr>
              <w:pStyle w:val="a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Трафарет парковка</w:t>
            </w:r>
            <w:r w:rsidR="006F513A" w:rsidRPr="0091350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095" w:type="dxa"/>
          </w:tcPr>
          <w:p w:rsidR="00D94297" w:rsidRDefault="001070D2" w:rsidP="00D94297">
            <w:pPr>
              <w:pStyle w:val="a9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1070D2">
              <w:rPr>
                <w:rFonts w:ascii="Times New Roman" w:hAnsi="Times New Roman"/>
                <w:bCs/>
                <w:shd w:val="clear" w:color="auto" w:fill="FFFFFF"/>
              </w:rPr>
              <w:t>Трафарет применяется для маркировки мест выделенных для парковки транспортных средств</w:t>
            </w:r>
            <w:r w:rsidR="00D94297">
              <w:rPr>
                <w:rFonts w:ascii="Times New Roman" w:hAnsi="Times New Roman"/>
                <w:bCs/>
                <w:shd w:val="clear" w:color="auto" w:fill="FFFFFF"/>
              </w:rPr>
              <w:t>,</w:t>
            </w:r>
            <w:r w:rsidRPr="001070D2">
              <w:rPr>
                <w:rFonts w:ascii="Times New Roman" w:hAnsi="Times New Roman"/>
                <w:bCs/>
                <w:shd w:val="clear" w:color="auto" w:fill="FFFFFF"/>
              </w:rPr>
              <w:t xml:space="preserve"> предназначенных для перевозки инвалидов вблизи торговых центров, поликлиник, больниц и других социально значимых объектов. </w:t>
            </w:r>
          </w:p>
          <w:p w:rsidR="001070D2" w:rsidRDefault="001070D2" w:rsidP="00D94297">
            <w:pPr>
              <w:pStyle w:val="a9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1070D2">
              <w:rPr>
                <w:rFonts w:ascii="Times New Roman" w:hAnsi="Times New Roman"/>
                <w:bCs/>
                <w:shd w:val="clear" w:color="auto" w:fill="FFFFFF"/>
              </w:rPr>
              <w:t>Этот трафарет соответствует ГОСТ Р 51256-2011 "Технические средства организации дорожного движения. Разметка дорожная. Классификация. Техническ</w:t>
            </w:r>
            <w:r w:rsidR="00CE487A">
              <w:rPr>
                <w:rFonts w:ascii="Times New Roman" w:hAnsi="Times New Roman"/>
                <w:bCs/>
                <w:shd w:val="clear" w:color="auto" w:fill="FFFFFF"/>
              </w:rPr>
              <w:t>ие требования</w:t>
            </w:r>
            <w:bookmarkStart w:id="0" w:name="_GoBack"/>
            <w:bookmarkEnd w:id="0"/>
            <w:r w:rsidRPr="001070D2">
              <w:rPr>
                <w:rFonts w:ascii="Times New Roman" w:hAnsi="Times New Roman"/>
                <w:bCs/>
                <w:shd w:val="clear" w:color="auto" w:fill="FFFFFF"/>
              </w:rPr>
              <w:t>" Приложение А. Знак дорожной разметки 1.24.3. Трафарет "Парковка для инвалидов" подходит для нанесения разметки как на частных парковках, так и на дорогах общего пользования.</w:t>
            </w:r>
          </w:p>
          <w:p w:rsidR="00D94297" w:rsidRDefault="00D94297" w:rsidP="001070D2">
            <w:pPr>
              <w:pStyle w:val="a9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  <w:p w:rsidR="0094591D" w:rsidRPr="00D94297" w:rsidRDefault="0094591D" w:rsidP="00D94297">
            <w:pPr>
              <w:pStyle w:val="a9"/>
              <w:rPr>
                <w:rFonts w:ascii="Times New Roman" w:hAnsi="Times New Roman"/>
                <w:b/>
                <w:shd w:val="clear" w:color="auto" w:fill="FFFFFF"/>
              </w:rPr>
            </w:pPr>
            <w:r w:rsidRPr="00D94297">
              <w:rPr>
                <w:rFonts w:ascii="Times New Roman" w:hAnsi="Times New Roman"/>
                <w:b/>
                <w:shd w:val="clear" w:color="auto" w:fill="FFFFFF"/>
              </w:rPr>
              <w:t>Технические характеристики</w:t>
            </w:r>
          </w:p>
          <w:p w:rsidR="001070D2" w:rsidRPr="00D94297" w:rsidRDefault="0094591D" w:rsidP="00D94297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D94297">
              <w:rPr>
                <w:rFonts w:ascii="Times New Roman" w:hAnsi="Times New Roman"/>
                <w:shd w:val="clear" w:color="auto" w:fill="FFFFFF"/>
              </w:rPr>
              <w:t>Материал изготовления</w:t>
            </w:r>
            <w:r w:rsidR="00596963">
              <w:rPr>
                <w:rFonts w:ascii="Times New Roman" w:hAnsi="Times New Roman"/>
                <w:shd w:val="clear" w:color="auto" w:fill="FFFFFF"/>
              </w:rPr>
              <w:t>:</w:t>
            </w:r>
            <w:r w:rsidRPr="00D94297">
              <w:rPr>
                <w:rFonts w:ascii="Times New Roman" w:hAnsi="Times New Roman"/>
                <w:shd w:val="clear" w:color="auto" w:fill="FFFFFF"/>
              </w:rPr>
              <w:t xml:space="preserve"> полиэфирный пластик ПЭТ</w:t>
            </w:r>
          </w:p>
          <w:p w:rsidR="001070D2" w:rsidRPr="00D94297" w:rsidRDefault="00D94297" w:rsidP="00D94297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</w:t>
            </w:r>
            <w:r w:rsidR="0094591D" w:rsidRPr="00D94297">
              <w:rPr>
                <w:rFonts w:ascii="Times New Roman" w:hAnsi="Times New Roman"/>
                <w:shd w:val="clear" w:color="auto" w:fill="FFFFFF"/>
              </w:rPr>
              <w:t>атериал трафарета</w:t>
            </w:r>
            <w:r w:rsidR="00596963">
              <w:rPr>
                <w:rFonts w:ascii="Times New Roman" w:hAnsi="Times New Roman"/>
                <w:shd w:val="clear" w:color="auto" w:fill="FFFFFF"/>
              </w:rPr>
              <w:t>:</w:t>
            </w:r>
            <w:r w:rsidR="005F436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1070D2" w:rsidRPr="00D94297">
              <w:rPr>
                <w:rFonts w:ascii="Times New Roman" w:hAnsi="Times New Roman"/>
                <w:shd w:val="clear" w:color="auto" w:fill="FFFFFF"/>
              </w:rPr>
              <w:t>полиэфирный пластик ПЭТ, толщиной 0,7мм</w:t>
            </w:r>
          </w:p>
          <w:p w:rsidR="001070D2" w:rsidRPr="00D94297" w:rsidRDefault="001070D2" w:rsidP="00D94297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D94297">
              <w:rPr>
                <w:rFonts w:ascii="Times New Roman" w:hAnsi="Times New Roman"/>
                <w:shd w:val="clear" w:color="auto" w:fill="FFFFFF"/>
              </w:rPr>
              <w:t>Размеры трафарета</w:t>
            </w:r>
            <w:r w:rsidR="0094591D" w:rsidRPr="00D94297">
              <w:rPr>
                <w:rFonts w:ascii="Times New Roman" w:hAnsi="Times New Roman"/>
                <w:shd w:val="clear" w:color="auto" w:fill="FFFFFF"/>
              </w:rPr>
              <w:t>,</w:t>
            </w:r>
            <w:r w:rsidR="00190E10" w:rsidRPr="00D942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5F4367">
              <w:rPr>
                <w:rFonts w:ascii="Times New Roman" w:hAnsi="Times New Roman"/>
                <w:shd w:val="clear" w:color="auto" w:fill="FFFFFF"/>
              </w:rPr>
              <w:t xml:space="preserve">мм: </w:t>
            </w:r>
            <w:r w:rsidR="0094591D" w:rsidRPr="00D94297">
              <w:rPr>
                <w:rFonts w:ascii="Times New Roman" w:hAnsi="Times New Roman"/>
                <w:shd w:val="clear" w:color="auto" w:fill="FFFFFF"/>
              </w:rPr>
              <w:t>не менее 1710х990 не более 2090х1210</w:t>
            </w:r>
            <w:r w:rsidRPr="00D94297">
              <w:rPr>
                <w:rFonts w:ascii="Times New Roman" w:hAnsi="Times New Roman"/>
                <w:shd w:val="clear" w:color="auto" w:fill="FFFFFF"/>
              </w:rPr>
              <w:t>мм</w:t>
            </w:r>
          </w:p>
          <w:p w:rsidR="001070D2" w:rsidRPr="00D94297" w:rsidRDefault="00190E10" w:rsidP="00D94297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D94297">
              <w:rPr>
                <w:rFonts w:ascii="Times New Roman" w:hAnsi="Times New Roman"/>
                <w:shd w:val="clear" w:color="auto" w:fill="FFFFFF"/>
              </w:rPr>
              <w:t>Размеры наносимого знака,</w:t>
            </w:r>
            <w:r w:rsidR="005F4367">
              <w:rPr>
                <w:rFonts w:ascii="Times New Roman" w:hAnsi="Times New Roman"/>
                <w:shd w:val="clear" w:color="auto" w:fill="FFFFFF"/>
              </w:rPr>
              <w:t xml:space="preserve"> мм:</w:t>
            </w:r>
            <w:r w:rsidRPr="00D94297">
              <w:rPr>
                <w:rFonts w:ascii="Times New Roman" w:hAnsi="Times New Roman"/>
                <w:shd w:val="clear" w:color="auto" w:fill="FFFFFF"/>
              </w:rPr>
              <w:t xml:space="preserve"> не менее 1440х720 не более 1760х880</w:t>
            </w:r>
            <w:r w:rsidR="001070D2" w:rsidRPr="00D94297">
              <w:rPr>
                <w:rFonts w:ascii="Times New Roman" w:hAnsi="Times New Roman"/>
                <w:shd w:val="clear" w:color="auto" w:fill="FFFFFF"/>
              </w:rPr>
              <w:t>мм</w:t>
            </w:r>
          </w:p>
          <w:p w:rsidR="001070D2" w:rsidRPr="00D94297" w:rsidRDefault="00596963" w:rsidP="00D94297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Графические элементы, </w:t>
            </w:r>
            <w:r w:rsidR="001070D2" w:rsidRPr="00D94297">
              <w:rPr>
                <w:rFonts w:ascii="Times New Roman" w:hAnsi="Times New Roman"/>
                <w:shd w:val="clear" w:color="auto" w:fill="FFFFFF"/>
              </w:rPr>
              <w:t>в соответст</w:t>
            </w:r>
            <w:r w:rsidR="005F4367">
              <w:rPr>
                <w:rFonts w:ascii="Times New Roman" w:hAnsi="Times New Roman"/>
                <w:shd w:val="clear" w:color="auto" w:fill="FFFFFF"/>
              </w:rPr>
              <w:t>вии с ГОСТ на Дорожную разметку</w:t>
            </w:r>
            <w:r>
              <w:rPr>
                <w:rFonts w:ascii="Times New Roman" w:hAnsi="Times New Roman"/>
                <w:shd w:val="clear" w:color="auto" w:fill="FFFFFF"/>
              </w:rPr>
              <w:t>: наличие</w:t>
            </w:r>
          </w:p>
          <w:p w:rsidR="00C21B6D" w:rsidRPr="0088739F" w:rsidRDefault="001070D2" w:rsidP="001070D2">
            <w:pPr>
              <w:pStyle w:val="a9"/>
              <w:rPr>
                <w:rFonts w:ascii="Times New Roman" w:hAnsi="Times New Roman"/>
                <w:bCs/>
                <w:shd w:val="clear" w:color="auto" w:fill="FFFFFF"/>
              </w:rPr>
            </w:pPr>
            <w:r w:rsidRPr="001070D2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</w:p>
        </w:tc>
      </w:tr>
    </w:tbl>
    <w:p w:rsidR="000654F5" w:rsidRPr="008563D3" w:rsidRDefault="000654F5"/>
    <w:sectPr w:rsidR="000654F5" w:rsidRPr="008563D3" w:rsidSect="000654F5">
      <w:headerReference w:type="default" r:id="rId9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094" w:rsidRDefault="00475094" w:rsidP="001D2AA0">
      <w:pPr>
        <w:spacing w:after="0" w:line="240" w:lineRule="auto"/>
      </w:pPr>
      <w:r>
        <w:separator/>
      </w:r>
    </w:p>
  </w:endnote>
  <w:endnote w:type="continuationSeparator" w:id="0">
    <w:p w:rsidR="00475094" w:rsidRDefault="00475094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094" w:rsidRDefault="00475094" w:rsidP="001D2AA0">
      <w:pPr>
        <w:spacing w:after="0" w:line="240" w:lineRule="auto"/>
      </w:pPr>
      <w:r>
        <w:separator/>
      </w:r>
    </w:p>
  </w:footnote>
  <w:footnote w:type="continuationSeparator" w:id="0">
    <w:p w:rsidR="00475094" w:rsidRDefault="00475094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2005E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-4.5pt;margin-top:-12.4pt;width:310.55pt;height:106.65pt;z-index:25165926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" stroked="f">
          <v:textbox style="mso-fit-shape-to-text:t">
            <w:txbxContent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Общество с ограниченной ответственностью "Линком"</w:t>
                </w:r>
              </w:p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КПП 773501001, ИНН 7735590888</w:t>
                </w:r>
              </w:p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8 (499) 380-7050, 8 (800) 200-1380</w:t>
                </w:r>
              </w:p>
              <w:p w:rsidR="001D2AA0" w:rsidRPr="001D2AA0" w:rsidRDefault="002005ED" w:rsidP="001D2AA0">
                <w:pPr>
                  <w:spacing w:after="0"/>
                  <w:rPr>
                    <w:sz w:val="18"/>
                    <w:szCs w:val="18"/>
                  </w:rPr>
                </w:pPr>
                <w:hyperlink r:id="rId2" w:history="1">
                  <w:r w:rsidR="001D2AA0" w:rsidRPr="001D2AA0">
                    <w:rPr>
                      <w:rStyle w:val="a3"/>
                      <w:sz w:val="18"/>
                      <w:szCs w:val="18"/>
                    </w:rPr>
                    <w:t>https://dostupnaya-strana.ru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| </w:t>
                </w:r>
                <w:hyperlink r:id="rId3" w:history="1">
                  <w:r w:rsidR="001D2AA0" w:rsidRPr="001D2AA0">
                    <w:rPr>
                      <w:rStyle w:val="a3"/>
                      <w:sz w:val="18"/>
                      <w:szCs w:val="18"/>
                    </w:rPr>
                    <w:t>http://anybells.ru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| </w:t>
                </w:r>
                <w:hyperlink r:id="rId4" w:history="1"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zakaz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@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d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-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strana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.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</w:t>
                </w:r>
              </w:p>
            </w:txbxContent>
          </v:textbox>
          <w10:wrap type="square"/>
        </v:shape>
      </w:pic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4DB4"/>
    <w:multiLevelType w:val="multilevel"/>
    <w:tmpl w:val="59A2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C7C83"/>
    <w:multiLevelType w:val="multilevel"/>
    <w:tmpl w:val="0758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D2AA0"/>
    <w:rsid w:val="0001254B"/>
    <w:rsid w:val="00027289"/>
    <w:rsid w:val="000654F5"/>
    <w:rsid w:val="00082B7B"/>
    <w:rsid w:val="0008689C"/>
    <w:rsid w:val="000A5FB1"/>
    <w:rsid w:val="000F0222"/>
    <w:rsid w:val="00106195"/>
    <w:rsid w:val="001070D2"/>
    <w:rsid w:val="00112D3D"/>
    <w:rsid w:val="0018792F"/>
    <w:rsid w:val="00190E10"/>
    <w:rsid w:val="001A5F06"/>
    <w:rsid w:val="001B2003"/>
    <w:rsid w:val="001C1962"/>
    <w:rsid w:val="001D2AA0"/>
    <w:rsid w:val="002005ED"/>
    <w:rsid w:val="002155BF"/>
    <w:rsid w:val="00244BBC"/>
    <w:rsid w:val="002E11BA"/>
    <w:rsid w:val="0035597D"/>
    <w:rsid w:val="00396EB2"/>
    <w:rsid w:val="003E67D5"/>
    <w:rsid w:val="00473A4E"/>
    <w:rsid w:val="00475094"/>
    <w:rsid w:val="004C6EBE"/>
    <w:rsid w:val="004D77A5"/>
    <w:rsid w:val="00513E05"/>
    <w:rsid w:val="005343B2"/>
    <w:rsid w:val="00535CA7"/>
    <w:rsid w:val="00563471"/>
    <w:rsid w:val="00596963"/>
    <w:rsid w:val="005B3DB5"/>
    <w:rsid w:val="005C0070"/>
    <w:rsid w:val="005E771F"/>
    <w:rsid w:val="005F4367"/>
    <w:rsid w:val="006010E1"/>
    <w:rsid w:val="00601C2C"/>
    <w:rsid w:val="00617102"/>
    <w:rsid w:val="0063374D"/>
    <w:rsid w:val="006F513A"/>
    <w:rsid w:val="0072553D"/>
    <w:rsid w:val="007743E9"/>
    <w:rsid w:val="007D0178"/>
    <w:rsid w:val="008563D3"/>
    <w:rsid w:val="0088739F"/>
    <w:rsid w:val="008941F6"/>
    <w:rsid w:val="00913505"/>
    <w:rsid w:val="00915719"/>
    <w:rsid w:val="0094591D"/>
    <w:rsid w:val="00945A6B"/>
    <w:rsid w:val="00947C50"/>
    <w:rsid w:val="0099638B"/>
    <w:rsid w:val="00A06E91"/>
    <w:rsid w:val="00A61D27"/>
    <w:rsid w:val="00A66F8D"/>
    <w:rsid w:val="00A90B21"/>
    <w:rsid w:val="00B771C2"/>
    <w:rsid w:val="00BC5959"/>
    <w:rsid w:val="00BE5120"/>
    <w:rsid w:val="00C21B6D"/>
    <w:rsid w:val="00CE4016"/>
    <w:rsid w:val="00CE487A"/>
    <w:rsid w:val="00D0654A"/>
    <w:rsid w:val="00D20044"/>
    <w:rsid w:val="00D94297"/>
    <w:rsid w:val="00DC59FE"/>
    <w:rsid w:val="00DE15EB"/>
    <w:rsid w:val="00E070CA"/>
    <w:rsid w:val="00EA5567"/>
    <w:rsid w:val="00EC0B68"/>
    <w:rsid w:val="00EE59B4"/>
    <w:rsid w:val="00F11A7B"/>
    <w:rsid w:val="00F3684B"/>
    <w:rsid w:val="00FB10F9"/>
    <w:rsid w:val="00FF3B31"/>
    <w:rsid w:val="00FF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B3DB5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88739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B3DB5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88739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tupnaya-strana.ru/products/trafaret-parkovka-dlya-invalidov-po-go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F65BD-14D3-4A14-BAF3-9477D566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Пользователь</cp:lastModifiedBy>
  <cp:revision>29</cp:revision>
  <dcterms:created xsi:type="dcterms:W3CDTF">2018-03-08T19:03:00Z</dcterms:created>
  <dcterms:modified xsi:type="dcterms:W3CDTF">2018-03-12T15:11:00Z</dcterms:modified>
</cp:coreProperties>
</file>